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65F212" w14:textId="77777777" w:rsidR="00A0465A" w:rsidRDefault="00A0465A" w:rsidP="00A0465A">
      <w:pPr>
        <w:jc w:val="center"/>
        <w:rPr>
          <w:rFonts w:ascii="Times New Roman" w:hAnsi="Times New Roman" w:cs="Times New Roman"/>
          <w:sz w:val="24"/>
          <w:szCs w:val="24"/>
        </w:rPr>
      </w:pPr>
    </w:p>
    <w:p w14:paraId="26046020" w14:textId="77777777" w:rsidR="00A0465A" w:rsidRDefault="00A0465A" w:rsidP="00A0465A">
      <w:pPr>
        <w:jc w:val="center"/>
        <w:rPr>
          <w:rFonts w:ascii="Times New Roman" w:hAnsi="Times New Roman" w:cs="Times New Roman"/>
          <w:sz w:val="24"/>
          <w:szCs w:val="24"/>
        </w:rPr>
      </w:pPr>
    </w:p>
    <w:p w14:paraId="10E87F53" w14:textId="77777777" w:rsidR="00A0465A" w:rsidRDefault="00A0465A" w:rsidP="00A0465A">
      <w:pPr>
        <w:jc w:val="center"/>
        <w:rPr>
          <w:rFonts w:ascii="Times New Roman" w:hAnsi="Times New Roman" w:cs="Times New Roman"/>
          <w:sz w:val="24"/>
          <w:szCs w:val="24"/>
        </w:rPr>
      </w:pPr>
    </w:p>
    <w:p w14:paraId="42694282" w14:textId="77777777" w:rsidR="00A0465A" w:rsidRDefault="00A0465A" w:rsidP="00A0465A">
      <w:pPr>
        <w:jc w:val="center"/>
        <w:rPr>
          <w:rFonts w:ascii="Times New Roman" w:hAnsi="Times New Roman" w:cs="Times New Roman"/>
          <w:sz w:val="24"/>
          <w:szCs w:val="24"/>
        </w:rPr>
      </w:pPr>
    </w:p>
    <w:p w14:paraId="5B294746" w14:textId="77777777" w:rsidR="00A0465A" w:rsidRDefault="00A0465A" w:rsidP="00A0465A">
      <w:pPr>
        <w:jc w:val="center"/>
        <w:rPr>
          <w:rFonts w:ascii="Times New Roman" w:hAnsi="Times New Roman" w:cs="Times New Roman"/>
          <w:sz w:val="24"/>
          <w:szCs w:val="24"/>
        </w:rPr>
      </w:pPr>
    </w:p>
    <w:p w14:paraId="59A01E4C" w14:textId="77777777" w:rsidR="00A0465A" w:rsidRDefault="00A0465A" w:rsidP="00A0465A">
      <w:pPr>
        <w:jc w:val="center"/>
        <w:rPr>
          <w:rFonts w:ascii="Times New Roman" w:hAnsi="Times New Roman" w:cs="Times New Roman"/>
          <w:sz w:val="24"/>
          <w:szCs w:val="24"/>
        </w:rPr>
      </w:pPr>
    </w:p>
    <w:p w14:paraId="6EB72997" w14:textId="77777777" w:rsidR="00A0465A" w:rsidRDefault="00A0465A" w:rsidP="00A0465A">
      <w:pPr>
        <w:jc w:val="center"/>
        <w:rPr>
          <w:rFonts w:ascii="Times New Roman" w:hAnsi="Times New Roman" w:cs="Times New Roman"/>
          <w:sz w:val="24"/>
          <w:szCs w:val="24"/>
        </w:rPr>
      </w:pPr>
    </w:p>
    <w:p w14:paraId="03C379D9" w14:textId="77777777" w:rsidR="00A0465A" w:rsidRDefault="00A0465A" w:rsidP="00A0465A">
      <w:pPr>
        <w:jc w:val="center"/>
        <w:rPr>
          <w:rFonts w:ascii="Times New Roman" w:hAnsi="Times New Roman" w:cs="Times New Roman"/>
          <w:sz w:val="24"/>
          <w:szCs w:val="24"/>
        </w:rPr>
      </w:pPr>
    </w:p>
    <w:p w14:paraId="7D263433" w14:textId="77777777" w:rsidR="00A0465A" w:rsidRDefault="00A0465A" w:rsidP="00A0465A">
      <w:pPr>
        <w:jc w:val="center"/>
        <w:rPr>
          <w:rFonts w:ascii="Times New Roman" w:hAnsi="Times New Roman" w:cs="Times New Roman"/>
          <w:sz w:val="24"/>
          <w:szCs w:val="24"/>
        </w:rPr>
      </w:pPr>
    </w:p>
    <w:p w14:paraId="54CD5B61" w14:textId="263D2FF8" w:rsidR="00A0465A" w:rsidRDefault="00A0465A" w:rsidP="00A0465A">
      <w:pPr>
        <w:jc w:val="center"/>
        <w:rPr>
          <w:rFonts w:ascii="Times New Roman" w:hAnsi="Times New Roman" w:cs="Times New Roman"/>
          <w:sz w:val="24"/>
          <w:szCs w:val="24"/>
        </w:rPr>
      </w:pPr>
      <w:r>
        <w:rPr>
          <w:rFonts w:ascii="Times New Roman" w:hAnsi="Times New Roman" w:cs="Times New Roman"/>
          <w:sz w:val="24"/>
          <w:szCs w:val="24"/>
        </w:rPr>
        <w:t>Synopsis</w:t>
      </w:r>
    </w:p>
    <w:p w14:paraId="653774EC" w14:textId="77777777" w:rsidR="00A0465A" w:rsidRDefault="00A0465A" w:rsidP="00A0465A">
      <w:pPr>
        <w:jc w:val="center"/>
        <w:rPr>
          <w:rFonts w:ascii="Times New Roman" w:hAnsi="Times New Roman" w:cs="Times New Roman"/>
          <w:sz w:val="24"/>
          <w:szCs w:val="24"/>
        </w:rPr>
      </w:pPr>
      <w:r>
        <w:rPr>
          <w:rFonts w:ascii="Times New Roman" w:hAnsi="Times New Roman" w:cs="Times New Roman"/>
          <w:sz w:val="24"/>
          <w:szCs w:val="24"/>
        </w:rPr>
        <w:t>Name:</w:t>
      </w:r>
    </w:p>
    <w:p w14:paraId="1B8D7607" w14:textId="77777777" w:rsidR="00A0465A" w:rsidRDefault="00A0465A" w:rsidP="00A0465A">
      <w:pPr>
        <w:jc w:val="center"/>
        <w:rPr>
          <w:rFonts w:ascii="Times New Roman" w:hAnsi="Times New Roman" w:cs="Times New Roman"/>
          <w:sz w:val="24"/>
          <w:szCs w:val="24"/>
        </w:rPr>
      </w:pPr>
      <w:r>
        <w:rPr>
          <w:rFonts w:ascii="Times New Roman" w:hAnsi="Times New Roman" w:cs="Times New Roman"/>
          <w:sz w:val="24"/>
          <w:szCs w:val="24"/>
        </w:rPr>
        <w:t>Institution:</w:t>
      </w:r>
    </w:p>
    <w:p w14:paraId="7E81C87B" w14:textId="77777777" w:rsidR="00A0465A" w:rsidRDefault="00A0465A">
      <w:pPr>
        <w:rPr>
          <w:rFonts w:ascii="Times New Roman" w:hAnsi="Times New Roman" w:cs="Times New Roman"/>
          <w:sz w:val="24"/>
          <w:szCs w:val="24"/>
        </w:rPr>
      </w:pPr>
      <w:r>
        <w:rPr>
          <w:rFonts w:ascii="Times New Roman" w:hAnsi="Times New Roman" w:cs="Times New Roman"/>
          <w:sz w:val="24"/>
          <w:szCs w:val="24"/>
        </w:rPr>
        <w:br w:type="page"/>
      </w:r>
    </w:p>
    <w:p w14:paraId="7D8FD16D" w14:textId="11622DC0" w:rsidR="00A0465A" w:rsidRDefault="00A0465A" w:rsidP="00A0465A">
      <w:pPr>
        <w:jc w:val="center"/>
        <w:rPr>
          <w:rFonts w:ascii="Times New Roman" w:hAnsi="Times New Roman" w:cs="Times New Roman"/>
          <w:sz w:val="24"/>
          <w:szCs w:val="24"/>
        </w:rPr>
      </w:pPr>
      <w:r>
        <w:rPr>
          <w:rFonts w:ascii="Times New Roman" w:hAnsi="Times New Roman" w:cs="Times New Roman"/>
          <w:sz w:val="24"/>
          <w:szCs w:val="24"/>
        </w:rPr>
        <w:lastRenderedPageBreak/>
        <w:t>Synopsis</w:t>
      </w:r>
    </w:p>
    <w:p w14:paraId="2F19E21D" w14:textId="77777777" w:rsidR="00173604" w:rsidRDefault="00173604" w:rsidP="0017360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President Bill Clinton in 1992 considered a change in the Regan/Bush Legacy and also assumed office with crime bill, healthcare, and welfare reform promises. His administration was aimed at ending discrimination against the military. He also cut many from the government workforce at budget preparation level. </w:t>
      </w:r>
    </w:p>
    <w:p w14:paraId="0F04318E" w14:textId="77777777" w:rsidR="00173604" w:rsidRDefault="00173604" w:rsidP="0017360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104</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Congress swearing in was done midway into the term of Clinton as the first congress controlled by the Republican. The budget-balancing cuts were seven times those of Regan's first congress. The AFDC grants were approximately 38% of the poverty line. In 1996, the PRWORA and the welfare reform bill were passed.</w:t>
      </w:r>
    </w:p>
    <w:p w14:paraId="2EEDBED9" w14:textId="77777777" w:rsidR="00173604" w:rsidRDefault="00173604" w:rsidP="0017360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budget cut was also administered on HUD.TANF did a replacement of AFDC and JOBS program of Regan's Family support act of 1988. This brought an end to the entitlement to public assistance. TANF required that adult recipients engage in work within a twenty-month period of cash aid receipt. </w:t>
      </w:r>
    </w:p>
    <w:p w14:paraId="71BF4F64" w14:textId="77777777" w:rsidR="00173604" w:rsidRDefault="00173604" w:rsidP="0017360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There were TANF rules and exceptions at the federal level as</w:t>
      </w:r>
      <w:bookmarkStart w:id="0" w:name="_GoBack"/>
      <w:bookmarkEnd w:id="0"/>
      <w:r>
        <w:rPr>
          <w:rFonts w:ascii="Times New Roman" w:hAnsi="Times New Roman" w:cs="Times New Roman"/>
          <w:sz w:val="24"/>
          <w:szCs w:val="24"/>
        </w:rPr>
        <w:t xml:space="preserve"> part of its structure. Privatization of the welfare functions was also made part of state plans through TANF. The Clinton administration made child support a priority through the OBRAs and jail sentence the most preferred penalty for nonsupport at state levels.</w:t>
      </w:r>
    </w:p>
    <w:p w14:paraId="5378BB2F" w14:textId="3458008D" w:rsidR="00137EA2" w:rsidRPr="00796406" w:rsidRDefault="00137EA2" w:rsidP="00173604">
      <w:pPr>
        <w:spacing w:after="0" w:line="480" w:lineRule="auto"/>
        <w:ind w:firstLine="720"/>
        <w:contextualSpacing/>
        <w:rPr>
          <w:rFonts w:ascii="Times New Roman" w:hAnsi="Times New Roman" w:cs="Times New Roman"/>
          <w:sz w:val="24"/>
          <w:szCs w:val="24"/>
        </w:rPr>
      </w:pPr>
    </w:p>
    <w:sectPr w:rsidR="00137EA2" w:rsidRPr="00796406" w:rsidSect="00A0465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07C83A" w14:textId="77777777" w:rsidR="003F557B" w:rsidRDefault="003F557B" w:rsidP="00A0465A">
      <w:pPr>
        <w:spacing w:after="0" w:line="240" w:lineRule="auto"/>
      </w:pPr>
      <w:r>
        <w:separator/>
      </w:r>
    </w:p>
  </w:endnote>
  <w:endnote w:type="continuationSeparator" w:id="0">
    <w:p w14:paraId="62B63829" w14:textId="77777777" w:rsidR="003F557B" w:rsidRDefault="003F557B" w:rsidP="00A046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973A55" w14:textId="77777777" w:rsidR="003F557B" w:rsidRDefault="003F557B" w:rsidP="00A0465A">
      <w:pPr>
        <w:spacing w:after="0" w:line="240" w:lineRule="auto"/>
      </w:pPr>
      <w:r>
        <w:separator/>
      </w:r>
    </w:p>
  </w:footnote>
  <w:footnote w:type="continuationSeparator" w:id="0">
    <w:p w14:paraId="1BAE6A64" w14:textId="77777777" w:rsidR="003F557B" w:rsidRDefault="003F557B" w:rsidP="00A046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65DCAE" w14:textId="7B68E903" w:rsidR="00A0465A" w:rsidRDefault="00A0465A" w:rsidP="00A0465A">
    <w:pPr>
      <w:pStyle w:val="Header"/>
      <w:tabs>
        <w:tab w:val="clear" w:pos="4680"/>
      </w:tabs>
    </w:pPr>
    <w:r>
      <w:rPr>
        <w:rFonts w:ascii="Times New Roman" w:hAnsi="Times New Roman" w:cs="Times New Roman"/>
        <w:sz w:val="24"/>
        <w:szCs w:val="24"/>
      </w:rPr>
      <w:t>SYNOPSIS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173604">
      <w:rPr>
        <w:rFonts w:ascii="Times New Roman" w:hAnsi="Times New Roman" w:cs="Times New Roman"/>
        <w:noProof/>
        <w:sz w:val="24"/>
        <w:szCs w:val="24"/>
      </w:rPr>
      <w:t>2</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8DCBC7" w14:textId="6C6FB70B" w:rsidR="00A0465A" w:rsidRPr="00A0465A" w:rsidRDefault="00A0465A" w:rsidP="00A0465A">
    <w:pPr>
      <w:tabs>
        <w:tab w:val="right" w:pos="9360"/>
      </w:tabs>
      <w:rPr>
        <w:rFonts w:ascii="Times New Roman" w:hAnsi="Times New Roman" w:cs="Times New Roman"/>
        <w:sz w:val="24"/>
        <w:szCs w:val="24"/>
      </w:rPr>
    </w:pPr>
    <w:r>
      <w:rPr>
        <w:rFonts w:ascii="Times New Roman" w:hAnsi="Times New Roman" w:cs="Times New Roman"/>
        <w:sz w:val="24"/>
        <w:szCs w:val="24"/>
      </w:rPr>
      <w:t>Running: SYNOPSIS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3F557B">
      <w:rPr>
        <w:rFonts w:ascii="Times New Roman" w:hAnsi="Times New Roman" w:cs="Times New Roman"/>
        <w:noProof/>
        <w:sz w:val="24"/>
        <w:szCs w:val="24"/>
      </w:rPr>
      <w:t>1</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LC0NDEwMDEyBzIsjJV0lIJTi4sz8/NACgxrAR+tvugsAAAA"/>
  </w:docVars>
  <w:rsids>
    <w:rsidRoot w:val="006F7AAA"/>
    <w:rsid w:val="00137EA2"/>
    <w:rsid w:val="00173604"/>
    <w:rsid w:val="003F557B"/>
    <w:rsid w:val="00403DDC"/>
    <w:rsid w:val="00586AC0"/>
    <w:rsid w:val="006F7AAA"/>
    <w:rsid w:val="00796406"/>
    <w:rsid w:val="00A0465A"/>
    <w:rsid w:val="00E057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B6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46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465A"/>
  </w:style>
  <w:style w:type="paragraph" w:styleId="Footer">
    <w:name w:val="footer"/>
    <w:basedOn w:val="Normal"/>
    <w:link w:val="FooterChar"/>
    <w:uiPriority w:val="99"/>
    <w:unhideWhenUsed/>
    <w:rsid w:val="00A046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465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46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465A"/>
  </w:style>
  <w:style w:type="paragraph" w:styleId="Footer">
    <w:name w:val="footer"/>
    <w:basedOn w:val="Normal"/>
    <w:link w:val="FooterChar"/>
    <w:uiPriority w:val="99"/>
    <w:unhideWhenUsed/>
    <w:rsid w:val="00A046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46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8777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193</Words>
  <Characters>1105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2019-04-29T08:03:00Z</dcterms:created>
  <dcterms:modified xsi:type="dcterms:W3CDTF">2019-04-29T08:03:00Z</dcterms:modified>
</cp:coreProperties>
</file>